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037D" w14:textId="77777777" w:rsidR="000814F8" w:rsidRPr="003F300C" w:rsidRDefault="000814F8" w:rsidP="000814F8">
      <w:pPr>
        <w:pStyle w:val="Titlu1"/>
        <w:jc w:val="both"/>
        <w:rPr>
          <w:sz w:val="24"/>
          <w:szCs w:val="24"/>
        </w:rPr>
      </w:pPr>
      <w:r w:rsidRPr="003F300C">
        <w:rPr>
          <w:sz w:val="24"/>
          <w:szCs w:val="24"/>
        </w:rPr>
        <w:t>ROMÂNIA</w:t>
      </w:r>
    </w:p>
    <w:p w14:paraId="1DAA9F10" w14:textId="77777777" w:rsidR="000814F8" w:rsidRPr="003F300C" w:rsidRDefault="000814F8" w:rsidP="000814F8">
      <w:pPr>
        <w:rPr>
          <w:sz w:val="24"/>
          <w:szCs w:val="24"/>
        </w:rPr>
      </w:pPr>
      <w:r w:rsidRPr="003F300C">
        <w:rPr>
          <w:sz w:val="24"/>
          <w:szCs w:val="24"/>
        </w:rPr>
        <w:t>JUDEŢUL ALBA</w:t>
      </w:r>
    </w:p>
    <w:p w14:paraId="35A4FBAF" w14:textId="77777777" w:rsidR="000814F8" w:rsidRPr="003F300C" w:rsidRDefault="000814F8" w:rsidP="000814F8">
      <w:pPr>
        <w:pStyle w:val="Titlu2"/>
        <w:rPr>
          <w:sz w:val="24"/>
          <w:szCs w:val="24"/>
        </w:rPr>
      </w:pPr>
      <w:r w:rsidRPr="003F300C">
        <w:rPr>
          <w:sz w:val="24"/>
          <w:szCs w:val="24"/>
        </w:rPr>
        <w:t>COMUNA LIVEZILE</w:t>
      </w:r>
    </w:p>
    <w:p w14:paraId="15583E5F" w14:textId="77777777" w:rsidR="000814F8" w:rsidRPr="003F300C" w:rsidRDefault="000814F8" w:rsidP="000814F8">
      <w:pPr>
        <w:rPr>
          <w:sz w:val="24"/>
          <w:szCs w:val="24"/>
          <w:lang w:val="ro-RO"/>
        </w:rPr>
      </w:pPr>
      <w:r w:rsidRPr="003F300C">
        <w:rPr>
          <w:sz w:val="24"/>
          <w:szCs w:val="24"/>
        </w:rPr>
        <w:t>CONSILIUL LOCAL</w:t>
      </w:r>
    </w:p>
    <w:p w14:paraId="755D7529" w14:textId="77777777" w:rsidR="000814F8" w:rsidRPr="003F300C" w:rsidRDefault="000814F8" w:rsidP="000814F8">
      <w:pPr>
        <w:jc w:val="both"/>
        <w:rPr>
          <w:sz w:val="24"/>
          <w:szCs w:val="24"/>
          <w:lang w:val="ro-RO"/>
        </w:rPr>
      </w:pPr>
    </w:p>
    <w:p w14:paraId="1D649E02" w14:textId="36FEB3A0" w:rsidR="000814F8" w:rsidRPr="003F300C" w:rsidRDefault="000814F8" w:rsidP="000814F8">
      <w:pPr>
        <w:jc w:val="center"/>
        <w:rPr>
          <w:sz w:val="24"/>
          <w:szCs w:val="24"/>
        </w:rPr>
      </w:pPr>
      <w:r>
        <w:rPr>
          <w:sz w:val="24"/>
          <w:szCs w:val="24"/>
        </w:rPr>
        <w:t>HOTARAREA NR. 5</w:t>
      </w:r>
      <w:r>
        <w:rPr>
          <w:sz w:val="24"/>
          <w:szCs w:val="24"/>
        </w:rPr>
        <w:t>5</w:t>
      </w:r>
      <w:r>
        <w:rPr>
          <w:sz w:val="24"/>
          <w:szCs w:val="24"/>
        </w:rPr>
        <w:t>/2019</w:t>
      </w:r>
    </w:p>
    <w:p w14:paraId="227B6D9D" w14:textId="77777777" w:rsidR="000814F8" w:rsidRPr="000814F8" w:rsidRDefault="000814F8" w:rsidP="000814F8">
      <w:pPr>
        <w:jc w:val="center"/>
        <w:rPr>
          <w:bCs/>
          <w:sz w:val="24"/>
          <w:szCs w:val="24"/>
          <w:lang w:val="ro-RO"/>
        </w:rPr>
      </w:pPr>
      <w:r w:rsidRPr="000814F8">
        <w:rPr>
          <w:bCs/>
          <w:sz w:val="24"/>
          <w:szCs w:val="24"/>
          <w:lang w:val="ro-RO"/>
        </w:rPr>
        <w:t>privind exprimarea acordului pentru incheierea unui contract de cesiune privitor la Contractul  de închiriere  nr.1256/ 11 aprilie 2019</w:t>
      </w:r>
    </w:p>
    <w:p w14:paraId="154B074B" w14:textId="37498F03" w:rsidR="001232B7" w:rsidRDefault="001232B7"/>
    <w:p w14:paraId="1C004999" w14:textId="460C6E5A" w:rsidR="000814F8" w:rsidRDefault="000814F8" w:rsidP="000814F8">
      <w:pPr>
        <w:ind w:firstLine="720"/>
        <w:jc w:val="both"/>
      </w:pPr>
      <w:r w:rsidRPr="003F300C">
        <w:rPr>
          <w:sz w:val="24"/>
          <w:szCs w:val="24"/>
          <w:lang w:val="ro-RO"/>
        </w:rPr>
        <w:t>Consiliul local al comunei Livezile, întrunit în şedintă o</w:t>
      </w:r>
      <w:r>
        <w:rPr>
          <w:sz w:val="24"/>
          <w:szCs w:val="24"/>
          <w:lang w:val="ro-RO"/>
        </w:rPr>
        <w:t>rdinară şi publică în data de 12 decembrie 2019</w:t>
      </w:r>
      <w:r w:rsidRPr="003F300C">
        <w:rPr>
          <w:sz w:val="24"/>
          <w:szCs w:val="24"/>
          <w:lang w:val="ro-RO"/>
        </w:rPr>
        <w:t>;</w:t>
      </w:r>
    </w:p>
    <w:p w14:paraId="16BED569" w14:textId="77777777" w:rsidR="000814F8" w:rsidRPr="000814F8" w:rsidRDefault="000814F8" w:rsidP="000814F8">
      <w:pPr>
        <w:jc w:val="both"/>
        <w:rPr>
          <w:sz w:val="24"/>
          <w:szCs w:val="24"/>
          <w:lang w:val="ro-RO"/>
        </w:rPr>
      </w:pPr>
      <w:r w:rsidRPr="000814F8">
        <w:rPr>
          <w:sz w:val="24"/>
          <w:szCs w:val="24"/>
          <w:lang w:val="ro-RO"/>
        </w:rPr>
        <w:t>Având în vedere:</w:t>
      </w:r>
    </w:p>
    <w:p w14:paraId="320DC8AE" w14:textId="77777777" w:rsidR="000814F8" w:rsidRPr="000814F8" w:rsidRDefault="000814F8" w:rsidP="000814F8">
      <w:pPr>
        <w:ind w:firstLine="720"/>
        <w:jc w:val="both"/>
        <w:rPr>
          <w:sz w:val="24"/>
          <w:szCs w:val="24"/>
          <w:lang w:val="ro-RO"/>
        </w:rPr>
      </w:pPr>
      <w:r w:rsidRPr="000814F8">
        <w:rPr>
          <w:sz w:val="24"/>
          <w:szCs w:val="24"/>
        </w:rPr>
        <w:t xml:space="preserve">- cererea nr.4102 / 04.12.2019 a domnului </w:t>
      </w:r>
      <w:r w:rsidRPr="000814F8">
        <w:rPr>
          <w:sz w:val="24"/>
          <w:szCs w:val="24"/>
          <w:lang w:val="ro-RO"/>
        </w:rPr>
        <w:t>Pavel Sorin Andrei</w:t>
      </w:r>
      <w:r w:rsidRPr="000814F8">
        <w:rPr>
          <w:sz w:val="24"/>
          <w:szCs w:val="24"/>
        </w:rPr>
        <w:t xml:space="preserve">, domiciliat in localitatea Izvoarele, nr.11, comuna Livezile, judetul Alba, prin care solicita schimbarea titularului </w:t>
      </w:r>
      <w:r w:rsidRPr="000814F8">
        <w:rPr>
          <w:sz w:val="24"/>
          <w:szCs w:val="24"/>
          <w:lang w:val="ro-RO"/>
        </w:rPr>
        <w:t xml:space="preserve">Contractului  de inchiriere nr. </w:t>
      </w:r>
      <w:r w:rsidRPr="000814F8">
        <w:rPr>
          <w:b/>
          <w:sz w:val="24"/>
          <w:szCs w:val="24"/>
          <w:lang w:val="ro-RO"/>
        </w:rPr>
        <w:t xml:space="preserve">1256/ 11 aprilie 2019 </w:t>
      </w:r>
      <w:r w:rsidRPr="000814F8">
        <w:rPr>
          <w:sz w:val="24"/>
          <w:szCs w:val="24"/>
          <w:lang w:val="ro-RO"/>
        </w:rPr>
        <w:t>din persoana fizica Pavel Sorin Andrei in Pavel Sorin Andrei PFA, Cod unic de înregistrare 41930434 din data de 21.11.2019.</w:t>
      </w:r>
    </w:p>
    <w:p w14:paraId="55D88324" w14:textId="77777777" w:rsidR="000814F8" w:rsidRPr="000814F8" w:rsidRDefault="000814F8" w:rsidP="000814F8">
      <w:pPr>
        <w:ind w:firstLine="720"/>
        <w:jc w:val="both"/>
        <w:rPr>
          <w:sz w:val="24"/>
          <w:szCs w:val="24"/>
          <w:lang w:val="ro-RO"/>
        </w:rPr>
      </w:pPr>
      <w:r w:rsidRPr="000814F8">
        <w:rPr>
          <w:sz w:val="24"/>
          <w:szCs w:val="24"/>
          <w:lang w:val="ro-RO"/>
        </w:rPr>
        <w:t>- contractul de închiriere nr. 1256/ 11.04.2019</w:t>
      </w:r>
    </w:p>
    <w:p w14:paraId="6E2BE44D" w14:textId="77777777" w:rsidR="000814F8" w:rsidRPr="000814F8" w:rsidRDefault="000814F8" w:rsidP="000814F8">
      <w:pPr>
        <w:jc w:val="both"/>
        <w:rPr>
          <w:sz w:val="24"/>
          <w:szCs w:val="24"/>
          <w:lang w:val="ro-RO"/>
        </w:rPr>
      </w:pPr>
      <w:r w:rsidRPr="000814F8">
        <w:rPr>
          <w:bCs/>
          <w:color w:val="000000"/>
          <w:sz w:val="24"/>
          <w:szCs w:val="24"/>
          <w:lang w:val="ro-RO"/>
        </w:rPr>
        <w:t xml:space="preserve">- Referatul de aprobare nr. 4122 / 06.12.2019, întocmit de inițiatorul proiectului de hotărâre, primarul comunei Livezile, dl. Han Horatiu-Nicolae prin care se propune </w:t>
      </w:r>
      <w:r w:rsidRPr="000814F8">
        <w:rPr>
          <w:i/>
          <w:iCs/>
          <w:spacing w:val="-1"/>
          <w:sz w:val="24"/>
          <w:szCs w:val="24"/>
        </w:rPr>
        <w:t xml:space="preserve">încheierea </w:t>
      </w:r>
      <w:r w:rsidRPr="000814F8">
        <w:rPr>
          <w:bCs/>
          <w:sz w:val="24"/>
          <w:szCs w:val="24"/>
          <w:lang w:val="ro-RO"/>
        </w:rPr>
        <w:t>unui contract de cesiune privitor la Contractul  de închiriere  nr.1256/ 11 aprilie 2019</w:t>
      </w:r>
      <w:r w:rsidRPr="000814F8">
        <w:rPr>
          <w:sz w:val="24"/>
          <w:szCs w:val="24"/>
          <w:lang w:val="ro-RO"/>
        </w:rPr>
        <w:t xml:space="preserve"> </w:t>
      </w:r>
    </w:p>
    <w:p w14:paraId="24E25137" w14:textId="0BF4C126" w:rsidR="000814F8" w:rsidRDefault="000814F8" w:rsidP="000814F8">
      <w:pPr>
        <w:ind w:firstLine="720"/>
        <w:jc w:val="both"/>
        <w:rPr>
          <w:sz w:val="24"/>
          <w:szCs w:val="24"/>
          <w:lang w:val="ro-RO"/>
        </w:rPr>
      </w:pPr>
      <w:r w:rsidRPr="000814F8">
        <w:rPr>
          <w:sz w:val="24"/>
          <w:szCs w:val="24"/>
          <w:lang w:val="ro-RO"/>
        </w:rPr>
        <w:t>- Raportul doamnei Indres Monica-Anica, referent asistent la biroul agricol din cadrul Primariei Livezile;</w:t>
      </w:r>
    </w:p>
    <w:p w14:paraId="47A273D2" w14:textId="073E2A83" w:rsidR="000814F8" w:rsidRPr="000814F8" w:rsidRDefault="000814F8" w:rsidP="000814F8">
      <w:pPr>
        <w:ind w:firstLine="720"/>
        <w:jc w:val="both"/>
        <w:rPr>
          <w:sz w:val="24"/>
          <w:szCs w:val="24"/>
          <w:lang w:val="ro-RO"/>
        </w:rPr>
      </w:pPr>
      <w:r w:rsidRPr="003F300C">
        <w:rPr>
          <w:sz w:val="24"/>
          <w:szCs w:val="24"/>
        </w:rPr>
        <w:t>-</w:t>
      </w:r>
      <w:r w:rsidRPr="003F300C">
        <w:rPr>
          <w:rStyle w:val="apple-converted-space"/>
          <w:rFonts w:ascii="Tahoma" w:hAnsi="Tahoma" w:cs="Tahoma"/>
          <w:color w:val="000000"/>
          <w:sz w:val="24"/>
          <w:szCs w:val="24"/>
        </w:rPr>
        <w:t> </w:t>
      </w:r>
      <w:r w:rsidRPr="003F300C">
        <w:rPr>
          <w:sz w:val="24"/>
          <w:szCs w:val="24"/>
        </w:rPr>
        <w:t>Rapo</w:t>
      </w:r>
      <w:r>
        <w:rPr>
          <w:sz w:val="24"/>
          <w:szCs w:val="24"/>
        </w:rPr>
        <w:t>artele</w:t>
      </w:r>
      <w:r w:rsidRPr="003F300C">
        <w:rPr>
          <w:sz w:val="24"/>
          <w:szCs w:val="24"/>
        </w:rPr>
        <w:t xml:space="preserve"> de avizar</w:t>
      </w:r>
      <w:r>
        <w:rPr>
          <w:sz w:val="24"/>
          <w:szCs w:val="24"/>
        </w:rPr>
        <w:t xml:space="preserve">e ale Comisiilor de specialitate  din cadrul </w:t>
      </w:r>
      <w:r w:rsidRPr="003F300C">
        <w:rPr>
          <w:sz w:val="24"/>
          <w:szCs w:val="24"/>
        </w:rPr>
        <w:t xml:space="preserve"> Consiliului local al comunei Livezile;</w:t>
      </w:r>
    </w:p>
    <w:p w14:paraId="19526C8C" w14:textId="77777777" w:rsidR="000814F8" w:rsidRPr="000814F8" w:rsidRDefault="000814F8" w:rsidP="000814F8">
      <w:pPr>
        <w:ind w:firstLine="720"/>
        <w:jc w:val="both"/>
        <w:rPr>
          <w:sz w:val="24"/>
          <w:szCs w:val="24"/>
          <w:lang w:val="ro-RO"/>
        </w:rPr>
      </w:pPr>
      <w:r w:rsidRPr="000814F8">
        <w:rPr>
          <w:sz w:val="24"/>
          <w:szCs w:val="24"/>
          <w:lang w:val="ro-RO"/>
        </w:rPr>
        <w:t>În conformitate cu  prevederile:</w:t>
      </w:r>
    </w:p>
    <w:p w14:paraId="0A1AE7DE" w14:textId="77777777" w:rsidR="000814F8" w:rsidRPr="000814F8" w:rsidRDefault="000814F8" w:rsidP="000814F8">
      <w:pPr>
        <w:ind w:firstLine="708"/>
        <w:jc w:val="both"/>
        <w:rPr>
          <w:sz w:val="24"/>
          <w:szCs w:val="24"/>
          <w:lang w:val="ro-RO"/>
        </w:rPr>
      </w:pPr>
      <w:r w:rsidRPr="000814F8">
        <w:rPr>
          <w:sz w:val="24"/>
          <w:szCs w:val="24"/>
          <w:lang w:val="ro-RO"/>
        </w:rPr>
        <w:t>- art. 1315- 1320 din Codul Civil, Legea nr. 213 /1998, O.U.G. nr. 54/2006,</w:t>
      </w:r>
    </w:p>
    <w:p w14:paraId="6B46D0A2" w14:textId="44C2D535" w:rsidR="000814F8" w:rsidRDefault="000814F8" w:rsidP="000814F8">
      <w:pPr>
        <w:rPr>
          <w:spacing w:val="-1"/>
          <w:sz w:val="24"/>
          <w:szCs w:val="24"/>
        </w:rPr>
      </w:pPr>
      <w:r w:rsidRPr="000814F8">
        <w:rPr>
          <w:spacing w:val="-1"/>
          <w:sz w:val="24"/>
          <w:szCs w:val="24"/>
        </w:rPr>
        <w:t>În</w:t>
      </w:r>
      <w:r w:rsidRPr="000814F8">
        <w:rPr>
          <w:spacing w:val="11"/>
          <w:sz w:val="24"/>
          <w:szCs w:val="24"/>
        </w:rPr>
        <w:t xml:space="preserve"> </w:t>
      </w:r>
      <w:r w:rsidRPr="000814F8">
        <w:rPr>
          <w:spacing w:val="-1"/>
          <w:sz w:val="24"/>
          <w:szCs w:val="24"/>
        </w:rPr>
        <w:t>temeiul</w:t>
      </w:r>
      <w:r w:rsidRPr="000814F8">
        <w:rPr>
          <w:spacing w:val="12"/>
          <w:sz w:val="24"/>
          <w:szCs w:val="24"/>
        </w:rPr>
        <w:t xml:space="preserve"> </w:t>
      </w:r>
      <w:r w:rsidRPr="000814F8">
        <w:rPr>
          <w:spacing w:val="-1"/>
          <w:sz w:val="24"/>
          <w:szCs w:val="24"/>
        </w:rPr>
        <w:t>prevederilor</w:t>
      </w:r>
      <w:r w:rsidRPr="000814F8">
        <w:rPr>
          <w:spacing w:val="14"/>
          <w:sz w:val="24"/>
          <w:szCs w:val="24"/>
        </w:rPr>
        <w:t xml:space="preserve"> </w:t>
      </w:r>
      <w:r w:rsidRPr="000814F8">
        <w:rPr>
          <w:spacing w:val="-1"/>
          <w:sz w:val="24"/>
          <w:szCs w:val="24"/>
        </w:rPr>
        <w:t>art.</w:t>
      </w:r>
      <w:r w:rsidRPr="000814F8">
        <w:rPr>
          <w:sz w:val="24"/>
          <w:szCs w:val="24"/>
        </w:rPr>
        <w:t xml:space="preserve"> </w:t>
      </w:r>
      <w:r w:rsidRPr="000814F8">
        <w:rPr>
          <w:spacing w:val="-1"/>
          <w:sz w:val="24"/>
          <w:szCs w:val="24"/>
        </w:rPr>
        <w:t xml:space="preserve">129 alin.(2) lit. c), coroborat cu alin 6 lit. b din OUG nr. 57 /2019 privind Codul </w:t>
      </w:r>
      <w:r>
        <w:rPr>
          <w:spacing w:val="-1"/>
          <w:sz w:val="24"/>
          <w:szCs w:val="24"/>
        </w:rPr>
        <w:t>administrativ,</w:t>
      </w:r>
    </w:p>
    <w:p w14:paraId="4411E7E3" w14:textId="710907DC" w:rsidR="000814F8" w:rsidRPr="003F300C" w:rsidRDefault="000814F8" w:rsidP="000814F8">
      <w:pPr>
        <w:pStyle w:val="Corptext2"/>
        <w:jc w:val="center"/>
        <w:rPr>
          <w:sz w:val="24"/>
          <w:szCs w:val="24"/>
          <w:lang w:val="ro-RO"/>
        </w:rPr>
      </w:pPr>
      <w:r w:rsidRPr="003F300C">
        <w:rPr>
          <w:sz w:val="24"/>
          <w:szCs w:val="24"/>
          <w:lang w:val="ro-RO"/>
        </w:rPr>
        <w:t>HOT</w:t>
      </w:r>
      <w:r>
        <w:rPr>
          <w:sz w:val="24"/>
          <w:szCs w:val="24"/>
          <w:lang w:val="ro-RO"/>
        </w:rPr>
        <w:t>Ă</w:t>
      </w:r>
      <w:r w:rsidRPr="003F300C">
        <w:rPr>
          <w:sz w:val="24"/>
          <w:szCs w:val="24"/>
          <w:lang w:val="ro-RO"/>
        </w:rPr>
        <w:t>R</w:t>
      </w:r>
      <w:r>
        <w:rPr>
          <w:sz w:val="24"/>
          <w:szCs w:val="24"/>
          <w:lang w:val="ro-RO"/>
        </w:rPr>
        <w:t>Ă</w:t>
      </w:r>
      <w:bookmarkStart w:id="0" w:name="_GoBack"/>
      <w:bookmarkEnd w:id="0"/>
      <w:r w:rsidRPr="003F300C">
        <w:rPr>
          <w:sz w:val="24"/>
          <w:szCs w:val="24"/>
          <w:lang w:val="ro-RO"/>
        </w:rPr>
        <w:t>STE :</w:t>
      </w:r>
    </w:p>
    <w:p w14:paraId="017A18B1" w14:textId="18CDDE16" w:rsidR="000814F8" w:rsidRDefault="000814F8" w:rsidP="000814F8">
      <w:pPr>
        <w:rPr>
          <w:sz w:val="24"/>
          <w:szCs w:val="24"/>
        </w:rPr>
      </w:pPr>
    </w:p>
    <w:p w14:paraId="6C3A1142" w14:textId="77777777" w:rsidR="000814F8" w:rsidRPr="000814F8" w:rsidRDefault="000814F8" w:rsidP="000814F8">
      <w:pPr>
        <w:ind w:firstLine="720"/>
        <w:jc w:val="both"/>
        <w:rPr>
          <w:sz w:val="24"/>
          <w:szCs w:val="24"/>
          <w:lang w:val="ro-RO"/>
        </w:rPr>
      </w:pPr>
      <w:r w:rsidRPr="000814F8">
        <w:rPr>
          <w:b/>
          <w:sz w:val="24"/>
          <w:szCs w:val="24"/>
          <w:u w:val="single"/>
          <w:lang w:val="ro-RO"/>
        </w:rPr>
        <w:t>Art. 1.</w:t>
      </w:r>
      <w:r w:rsidRPr="000814F8">
        <w:rPr>
          <w:sz w:val="24"/>
          <w:szCs w:val="24"/>
          <w:lang w:val="ro-RO"/>
        </w:rPr>
        <w:t xml:space="preserve"> Se aprobă încheierea unui contract de cesiune intre Comuna Livezile, in calitate de contractant cedat, Pavel Sorin Andrei, persoana fizica, domiciliat in localitatea Izvoarele , nr. 11, comuna Livezile, judetul Alba in calitate de cedent si Pavel Sorin Andrei PFA domiciliat in localitatea Izvoarele, nr. 11, comuna Livezile, judetul Alba, in calitate de cesionar, prin care cesionarul preia de la cedent, cu titlu gratuit, toate drepturile si obligatiile pe care cedentul le detine in cadrul Contractului de închiriere  nr. 1256/ 11.04.2019 avand ca obiect închirierea pasunii aflata in domeniul public/privat al comunei Livezile, localitatea Izvoarele, pentru cresterea altor bovine, situata in blocul fizic nr. 206, tarla Muntele Bedeleu, in suprafata de 27 ha. </w:t>
      </w:r>
    </w:p>
    <w:p w14:paraId="0AB5020C" w14:textId="77777777" w:rsidR="000814F8" w:rsidRPr="000814F8" w:rsidRDefault="000814F8" w:rsidP="000814F8">
      <w:pPr>
        <w:ind w:firstLine="720"/>
        <w:jc w:val="both"/>
        <w:rPr>
          <w:sz w:val="24"/>
          <w:szCs w:val="24"/>
          <w:lang w:val="ro-RO"/>
        </w:rPr>
      </w:pPr>
      <w:r w:rsidRPr="000814F8">
        <w:rPr>
          <w:b/>
          <w:sz w:val="24"/>
          <w:szCs w:val="24"/>
          <w:u w:val="single"/>
          <w:lang w:val="ro-RO"/>
        </w:rPr>
        <w:t>Art. 2.</w:t>
      </w:r>
      <w:r w:rsidRPr="000814F8">
        <w:rPr>
          <w:sz w:val="24"/>
          <w:szCs w:val="24"/>
          <w:lang w:val="ro-RO"/>
        </w:rPr>
        <w:t xml:space="preserve"> Se aproba încheierea unui act aditional la contractul de închiriere nr. 1256/ 11.04.2019.</w:t>
      </w:r>
    </w:p>
    <w:p w14:paraId="7D24462C" w14:textId="65F24351" w:rsidR="000814F8" w:rsidRPr="000814F8" w:rsidRDefault="000814F8" w:rsidP="000814F8">
      <w:pPr>
        <w:ind w:firstLine="720"/>
        <w:jc w:val="both"/>
        <w:rPr>
          <w:sz w:val="24"/>
          <w:szCs w:val="24"/>
        </w:rPr>
      </w:pPr>
      <w:r w:rsidRPr="000814F8">
        <w:rPr>
          <w:b/>
          <w:iCs/>
          <w:sz w:val="24"/>
          <w:szCs w:val="24"/>
          <w:u w:val="single"/>
        </w:rPr>
        <w:t xml:space="preserve">Art. </w:t>
      </w:r>
      <w:r>
        <w:rPr>
          <w:b/>
          <w:iCs/>
          <w:sz w:val="24"/>
          <w:szCs w:val="24"/>
          <w:u w:val="single"/>
        </w:rPr>
        <w:t>3</w:t>
      </w:r>
      <w:r w:rsidRPr="000814F8">
        <w:rPr>
          <w:bCs/>
          <w:iCs/>
          <w:sz w:val="24"/>
          <w:szCs w:val="24"/>
          <w:u w:val="single"/>
        </w:rPr>
        <w:t>.</w:t>
      </w:r>
      <w:r w:rsidRPr="000814F8">
        <w:rPr>
          <w:b/>
          <w:i/>
          <w:sz w:val="24"/>
          <w:szCs w:val="24"/>
        </w:rPr>
        <w:t xml:space="preserve"> </w:t>
      </w:r>
      <w:r w:rsidRPr="000814F8">
        <w:rPr>
          <w:sz w:val="24"/>
          <w:szCs w:val="24"/>
        </w:rPr>
        <w:t>Prezenta hotărâre poate fi contestată la Tribunalul Alba, în condiţiile şi în termenele prevăzute de</w:t>
      </w:r>
      <w:r w:rsidRPr="000814F8">
        <w:rPr>
          <w:b/>
          <w:bCs/>
          <w:i/>
          <w:iCs/>
          <w:sz w:val="24"/>
          <w:szCs w:val="24"/>
        </w:rPr>
        <w:t xml:space="preserve"> </w:t>
      </w:r>
      <w:r w:rsidRPr="000814F8">
        <w:rPr>
          <w:b/>
          <w:bCs/>
          <w:sz w:val="24"/>
          <w:szCs w:val="24"/>
        </w:rPr>
        <w:t xml:space="preserve">Legea nr. 554/2004 </w:t>
      </w:r>
      <w:r w:rsidRPr="000814F8">
        <w:rPr>
          <w:sz w:val="24"/>
          <w:szCs w:val="24"/>
        </w:rPr>
        <w:t xml:space="preserve">a contenciosului administrativ, cu modificările și completările ulterioare </w:t>
      </w:r>
    </w:p>
    <w:p w14:paraId="1BD17DDC" w14:textId="03EF9400" w:rsidR="000814F8" w:rsidRPr="000814F8" w:rsidRDefault="000814F8" w:rsidP="000814F8">
      <w:pPr>
        <w:ind w:firstLine="720"/>
        <w:jc w:val="both"/>
        <w:rPr>
          <w:sz w:val="24"/>
          <w:szCs w:val="24"/>
        </w:rPr>
      </w:pPr>
      <w:r w:rsidRPr="000814F8">
        <w:rPr>
          <w:b/>
          <w:bCs/>
          <w:sz w:val="24"/>
          <w:szCs w:val="24"/>
          <w:u w:val="single"/>
        </w:rPr>
        <w:t>Art.</w:t>
      </w:r>
      <w:r>
        <w:rPr>
          <w:b/>
          <w:bCs/>
          <w:sz w:val="24"/>
          <w:szCs w:val="24"/>
          <w:u w:val="single"/>
        </w:rPr>
        <w:t>4</w:t>
      </w:r>
      <w:r w:rsidRPr="000814F8">
        <w:rPr>
          <w:sz w:val="24"/>
          <w:szCs w:val="24"/>
          <w:u w:val="single"/>
        </w:rPr>
        <w:t>.</w:t>
      </w:r>
      <w:r w:rsidRPr="000814F8">
        <w:rPr>
          <w:b/>
          <w:bCs/>
          <w:sz w:val="24"/>
          <w:szCs w:val="24"/>
        </w:rPr>
        <w:t xml:space="preserve"> </w:t>
      </w:r>
      <w:r w:rsidRPr="000814F8">
        <w:rPr>
          <w:sz w:val="24"/>
          <w:szCs w:val="24"/>
        </w:rPr>
        <w:t xml:space="preserve">Prezenta hotărâre a fost adoptată cu un număr de 9 voturi favorabile valabil exprimate, care reprezintă  100% din numărul consilierilor în funcţie.                   </w:t>
      </w:r>
    </w:p>
    <w:p w14:paraId="4ED62F39" w14:textId="77777777" w:rsidR="000814F8" w:rsidRPr="000814F8" w:rsidRDefault="000814F8" w:rsidP="000814F8">
      <w:pPr>
        <w:jc w:val="both"/>
        <w:rPr>
          <w:sz w:val="24"/>
          <w:szCs w:val="24"/>
        </w:rPr>
      </w:pPr>
    </w:p>
    <w:p w14:paraId="55157A2F" w14:textId="47079370" w:rsidR="000814F8" w:rsidRPr="000814F8" w:rsidRDefault="000814F8" w:rsidP="000814F8">
      <w:pPr>
        <w:jc w:val="center"/>
        <w:rPr>
          <w:sz w:val="24"/>
          <w:szCs w:val="24"/>
        </w:rPr>
      </w:pPr>
      <w:r w:rsidRPr="000814F8">
        <w:rPr>
          <w:sz w:val="24"/>
          <w:szCs w:val="24"/>
        </w:rPr>
        <w:t>Livezile, 12 decembrie 2019</w:t>
      </w:r>
    </w:p>
    <w:p w14:paraId="33FD2E13" w14:textId="77777777" w:rsidR="000814F8" w:rsidRPr="000814F8" w:rsidRDefault="000814F8" w:rsidP="000814F8">
      <w:pPr>
        <w:ind w:left="-360" w:right="-468"/>
        <w:rPr>
          <w:sz w:val="24"/>
          <w:szCs w:val="24"/>
        </w:rPr>
      </w:pPr>
    </w:p>
    <w:p w14:paraId="12DD4FF1" w14:textId="77777777" w:rsidR="000814F8" w:rsidRPr="000814F8" w:rsidRDefault="000814F8" w:rsidP="000814F8">
      <w:pPr>
        <w:pStyle w:val="Titlu2"/>
        <w:ind w:left="-360"/>
        <w:jc w:val="center"/>
        <w:rPr>
          <w:sz w:val="24"/>
          <w:szCs w:val="24"/>
        </w:rPr>
      </w:pPr>
      <w:r w:rsidRPr="000814F8">
        <w:rPr>
          <w:sz w:val="24"/>
          <w:szCs w:val="24"/>
        </w:rPr>
        <w:t>PREŞEDINTE DE ŞEDINŢĂ            CONTRASEMNEAZĂ PT. LEGALITATE</w:t>
      </w:r>
    </w:p>
    <w:p w14:paraId="4F509D80" w14:textId="2A195989" w:rsidR="000814F8" w:rsidRPr="000814F8" w:rsidRDefault="000814F8" w:rsidP="000814F8">
      <w:pPr>
        <w:ind w:left="-360"/>
        <w:jc w:val="both"/>
        <w:rPr>
          <w:sz w:val="24"/>
          <w:szCs w:val="24"/>
          <w:lang w:val="en-GB"/>
        </w:rPr>
      </w:pPr>
      <w:r w:rsidRPr="000814F8">
        <w:rPr>
          <w:sz w:val="24"/>
          <w:szCs w:val="24"/>
          <w:lang w:val="fr-FR"/>
        </w:rPr>
        <w:t xml:space="preserve">          </w:t>
      </w:r>
      <w:r>
        <w:rPr>
          <w:sz w:val="24"/>
          <w:szCs w:val="24"/>
          <w:lang w:val="fr-FR"/>
        </w:rPr>
        <w:t xml:space="preserve">               </w:t>
      </w:r>
      <w:r w:rsidRPr="000814F8">
        <w:rPr>
          <w:sz w:val="24"/>
          <w:szCs w:val="24"/>
          <w:lang w:val="fr-FR"/>
        </w:rPr>
        <w:t xml:space="preserve"> Macavei Stefan-Mihai                                </w:t>
      </w:r>
      <w:r w:rsidRPr="000814F8">
        <w:rPr>
          <w:sz w:val="24"/>
          <w:szCs w:val="24"/>
          <w:lang w:val="en-GB"/>
        </w:rPr>
        <w:t xml:space="preserve">SECRETAR  GENERAL                       </w:t>
      </w:r>
    </w:p>
    <w:p w14:paraId="62B7263E" w14:textId="7AB6FF27" w:rsidR="000814F8" w:rsidRPr="000814F8" w:rsidRDefault="000814F8" w:rsidP="000814F8">
      <w:pPr>
        <w:ind w:left="-360"/>
        <w:jc w:val="both"/>
        <w:rPr>
          <w:sz w:val="24"/>
          <w:szCs w:val="24"/>
        </w:rPr>
      </w:pPr>
      <w:r w:rsidRPr="000814F8">
        <w:rPr>
          <w:sz w:val="24"/>
          <w:szCs w:val="24"/>
          <w:lang w:val="en-GB"/>
        </w:rPr>
        <w:t xml:space="preserve">                                                                                </w:t>
      </w:r>
      <w:r>
        <w:rPr>
          <w:sz w:val="24"/>
          <w:szCs w:val="24"/>
          <w:lang w:val="en-GB"/>
        </w:rPr>
        <w:t xml:space="preserve">               </w:t>
      </w:r>
      <w:r w:rsidRPr="000814F8">
        <w:rPr>
          <w:sz w:val="24"/>
          <w:szCs w:val="24"/>
          <w:lang w:val="en-GB"/>
        </w:rPr>
        <w:t>Lobont Angela-Elisabeta</w:t>
      </w:r>
    </w:p>
    <w:p w14:paraId="27430432" w14:textId="77777777" w:rsidR="000814F8" w:rsidRPr="000814F8" w:rsidRDefault="000814F8" w:rsidP="000814F8">
      <w:pPr>
        <w:ind w:left="-360"/>
        <w:jc w:val="both"/>
        <w:rPr>
          <w:sz w:val="24"/>
          <w:szCs w:val="24"/>
        </w:rPr>
      </w:pPr>
    </w:p>
    <w:sectPr w:rsidR="000814F8" w:rsidRPr="000814F8" w:rsidSect="000814F8">
      <w:pgSz w:w="12240" w:h="15840"/>
      <w:pgMar w:top="851" w:right="1041"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58A"/>
    <w:rsid w:val="000814F8"/>
    <w:rsid w:val="001232B7"/>
    <w:rsid w:val="005653AE"/>
    <w:rsid w:val="0062558A"/>
    <w:rsid w:val="00726456"/>
    <w:rsid w:val="00757B55"/>
    <w:rsid w:val="009A7033"/>
    <w:rsid w:val="00C80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E6CCC"/>
  <w15:chartTrackingRefBased/>
  <w15:docId w15:val="{316EABAE-E8AA-4818-BE5C-1A9E4D2F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4F8"/>
    <w:pPr>
      <w:spacing w:after="0" w:line="240" w:lineRule="auto"/>
    </w:pPr>
    <w:rPr>
      <w:rFonts w:ascii="Times New Roman" w:eastAsia="Times New Roman" w:hAnsi="Times New Roman" w:cs="Times New Roman"/>
      <w:sz w:val="20"/>
      <w:szCs w:val="20"/>
      <w:lang w:eastAsia="ro-RO"/>
    </w:rPr>
  </w:style>
  <w:style w:type="paragraph" w:styleId="Titlu1">
    <w:name w:val="heading 1"/>
    <w:basedOn w:val="Normal"/>
    <w:next w:val="Normal"/>
    <w:link w:val="Titlu1Caracter"/>
    <w:qFormat/>
    <w:rsid w:val="000814F8"/>
    <w:pPr>
      <w:keepNext/>
      <w:outlineLvl w:val="0"/>
    </w:pPr>
    <w:rPr>
      <w:sz w:val="28"/>
    </w:rPr>
  </w:style>
  <w:style w:type="paragraph" w:styleId="Titlu2">
    <w:name w:val="heading 2"/>
    <w:basedOn w:val="Normal"/>
    <w:next w:val="Normal"/>
    <w:link w:val="Titlu2Caracter"/>
    <w:qFormat/>
    <w:rsid w:val="000814F8"/>
    <w:pPr>
      <w:keepNext/>
      <w:jc w:val="both"/>
      <w:outlineLvl w:val="1"/>
    </w:pPr>
    <w:rPr>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0814F8"/>
    <w:rPr>
      <w:rFonts w:ascii="Times New Roman" w:eastAsia="Times New Roman" w:hAnsi="Times New Roman" w:cs="Times New Roman"/>
      <w:sz w:val="28"/>
      <w:szCs w:val="20"/>
      <w:lang w:eastAsia="ro-RO"/>
    </w:rPr>
  </w:style>
  <w:style w:type="character" w:customStyle="1" w:styleId="Titlu2Caracter">
    <w:name w:val="Titlu 2 Caracter"/>
    <w:basedOn w:val="Fontdeparagrafimplicit"/>
    <w:link w:val="Titlu2"/>
    <w:rsid w:val="000814F8"/>
    <w:rPr>
      <w:rFonts w:ascii="Times New Roman" w:eastAsia="Times New Roman" w:hAnsi="Times New Roman" w:cs="Times New Roman"/>
      <w:sz w:val="28"/>
      <w:szCs w:val="20"/>
      <w:lang w:val="ro-RO" w:eastAsia="ro-RO"/>
    </w:rPr>
  </w:style>
  <w:style w:type="character" w:customStyle="1" w:styleId="apple-converted-space">
    <w:name w:val="apple-converted-space"/>
    <w:basedOn w:val="Fontdeparagrafimplicit"/>
    <w:rsid w:val="000814F8"/>
  </w:style>
  <w:style w:type="paragraph" w:styleId="Corptext2">
    <w:name w:val="Body Text 2"/>
    <w:basedOn w:val="Normal"/>
    <w:link w:val="Corptext2Caracter"/>
    <w:rsid w:val="000814F8"/>
    <w:pPr>
      <w:jc w:val="both"/>
    </w:pPr>
    <w:rPr>
      <w:sz w:val="28"/>
    </w:rPr>
  </w:style>
  <w:style w:type="character" w:customStyle="1" w:styleId="Corptext2Caracter">
    <w:name w:val="Corp text 2 Caracter"/>
    <w:basedOn w:val="Fontdeparagrafimplicit"/>
    <w:link w:val="Corptext2"/>
    <w:rsid w:val="000814F8"/>
    <w:rPr>
      <w:rFonts w:ascii="Times New Roman" w:eastAsia="Times New Roman" w:hAnsi="Times New Roman" w:cs="Times New Roman"/>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456</Words>
  <Characters>2601</Characters>
  <Application>Microsoft Office Word</Application>
  <DocSecurity>0</DocSecurity>
  <Lines>21</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2</cp:revision>
  <dcterms:created xsi:type="dcterms:W3CDTF">2020-01-07T11:20:00Z</dcterms:created>
  <dcterms:modified xsi:type="dcterms:W3CDTF">2020-01-07T11:31:00Z</dcterms:modified>
</cp:coreProperties>
</file>